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6" w:rsidRPr="00194C36" w:rsidRDefault="00194C36" w:rsidP="00194C36">
      <w:pPr>
        <w:shd w:val="clear" w:color="auto" w:fill="FFFFFF"/>
        <w:spacing w:before="100" w:beforeAutospacing="1" w:after="360" w:line="480" w:lineRule="atLeast"/>
        <w:outlineLvl w:val="2"/>
        <w:rPr>
          <w:rFonts w:ascii="pt_sans_narrowbold" w:eastAsia="Times New Roman" w:hAnsi="pt_sans_narrowbold" w:cs="Arial"/>
          <w:color w:val="323232"/>
          <w:sz w:val="42"/>
          <w:szCs w:val="42"/>
          <w:lang w:eastAsia="ru-RU"/>
        </w:rPr>
      </w:pPr>
      <w:bookmarkStart w:id="0" w:name="_GoBack"/>
      <w:bookmarkEnd w:id="0"/>
      <w:r w:rsidRPr="00194C36">
        <w:rPr>
          <w:rFonts w:ascii="pt_sans_narrowbold" w:eastAsia="Times New Roman" w:hAnsi="pt_sans_narrowbold" w:cs="Arial"/>
          <w:color w:val="323232"/>
          <w:sz w:val="42"/>
          <w:szCs w:val="42"/>
          <w:lang w:eastAsia="ru-RU"/>
        </w:rPr>
        <w:t>Принимаются заявки на Всероссийский конкурс тьюторских проектов в области развития физической культуры</w:t>
      </w:r>
    </w:p>
    <w:p w:rsidR="00194C36" w:rsidRPr="00194C36" w:rsidRDefault="00194C36" w:rsidP="00194C36">
      <w:pPr>
        <w:shd w:val="clear" w:color="auto" w:fill="FFFFFF"/>
        <w:spacing w:before="100" w:beforeAutospacing="1" w:after="300" w:line="285" w:lineRule="atLeast"/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>Департамент государственной политики в сфере воспитания детей и молодежи Минобрнауки России  проводит Всероссийский конкурс тьюторских проектов в области развития физической культуры. Его главная цель  - распространение лучших практик, обеспечивающих повышение двигательной активности обучающихся и развитие физической культуры и спорта в условиях внедрения Всероссийского физкультурно-спортивного комплекса «Готов к труду и обороне» (ГТО).</w:t>
      </w:r>
    </w:p>
    <w:p w:rsidR="00194C36" w:rsidRPr="00194C36" w:rsidRDefault="00194C36" w:rsidP="00194C36">
      <w:pPr>
        <w:shd w:val="clear" w:color="auto" w:fill="FFFFFF"/>
        <w:spacing w:before="100" w:beforeAutospacing="1" w:after="300" w:line="285" w:lineRule="atLeast"/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>К участию в конкурсе приглашаются работники (индивидуально или в команде) дошкольных образовательных  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образования, а также организаций отдыха детей и их оздоровления, независимо от ведомственной принадлежности и организационно-правовой формы.</w:t>
      </w:r>
    </w:p>
    <w:p w:rsidR="00194C36" w:rsidRPr="00194C36" w:rsidRDefault="00194C36" w:rsidP="00194C36">
      <w:pPr>
        <w:shd w:val="clear" w:color="auto" w:fill="FFFFFF"/>
        <w:spacing w:before="100" w:beforeAutospacing="1" w:after="300" w:line="285" w:lineRule="atLeast"/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>Электронная регистрация и прием конкурсных материалов осуществляются до 24 апреля 2017 года.</w:t>
      </w:r>
    </w:p>
    <w:p w:rsidR="00194C36" w:rsidRPr="00194C36" w:rsidRDefault="00194C36" w:rsidP="00194C36">
      <w:pPr>
        <w:shd w:val="clear" w:color="auto" w:fill="FFFFFF"/>
        <w:spacing w:before="100" w:beforeAutospacing="1" w:after="300" w:line="285" w:lineRule="atLeast"/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>С Положением о конкурсе можно ознакомиться на сайте конкурса http://gto.anonii.ru.</w:t>
      </w:r>
    </w:p>
    <w:p w:rsidR="00194C36" w:rsidRPr="00194C36" w:rsidRDefault="00194C36" w:rsidP="00194C36">
      <w:pPr>
        <w:shd w:val="clear" w:color="auto" w:fill="FFFFFF"/>
        <w:spacing w:before="100" w:beforeAutospacing="1" w:after="300" w:line="285" w:lineRule="atLeast"/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>Дополнительную информацию можно получить по электронной почте: vfsk_gto@mail.ru или по телефону: +7 (495) 989</w:t>
      </w: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noBreakHyphen/>
        <w:t>45</w:t>
      </w:r>
      <w:r w:rsidRPr="00194C36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noBreakHyphen/>
        <w:t>93 (по будням с 10:00 до 16:00 по московскому времени). Контактное лицо – начальник отдела образовательных проектов Института медико-биологических проблем РУДН Дегтярева Татьяна Олеговна.</w:t>
      </w:r>
    </w:p>
    <w:p w:rsidR="00194C36" w:rsidRPr="00194C36" w:rsidRDefault="00194C36" w:rsidP="00194C36">
      <w:pPr>
        <w:shd w:val="clear" w:color="auto" w:fill="FFFFFF"/>
        <w:spacing w:after="0" w:line="285" w:lineRule="atLeast"/>
        <w:rPr>
          <w:rFonts w:ascii="pt_sansregular" w:eastAsia="Times New Roman" w:hAnsi="pt_sansregular" w:cs="Arial"/>
          <w:color w:val="B5B5B5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B5B5B5"/>
          <w:sz w:val="24"/>
          <w:szCs w:val="24"/>
          <w:lang w:eastAsia="ru-RU"/>
        </w:rPr>
        <w:t>Последнее изменение: 22 марта 2017 года, 13:29</w:t>
      </w:r>
    </w:p>
    <w:p w:rsidR="00194C36" w:rsidRPr="00194C36" w:rsidRDefault="00194C36" w:rsidP="00194C36">
      <w:pPr>
        <w:shd w:val="clear" w:color="auto" w:fill="FFFFFF"/>
        <w:spacing w:after="0" w:line="285" w:lineRule="atLeast"/>
        <w:rPr>
          <w:rFonts w:ascii="pt_sansregular" w:eastAsia="Times New Roman" w:hAnsi="pt_sansregular" w:cs="Arial"/>
          <w:color w:val="B5B5B5"/>
          <w:sz w:val="24"/>
          <w:szCs w:val="24"/>
          <w:lang w:eastAsia="ru-RU"/>
        </w:rPr>
      </w:pPr>
      <w:r w:rsidRPr="00194C36">
        <w:rPr>
          <w:rFonts w:ascii="pt_sansregular" w:eastAsia="Times New Roman" w:hAnsi="pt_sansregular" w:cs="Arial"/>
          <w:color w:val="B5B5B5"/>
          <w:sz w:val="24"/>
          <w:szCs w:val="24"/>
          <w:lang w:eastAsia="ru-RU"/>
        </w:rPr>
        <w:t>Количество просмотров: 1045</w:t>
      </w:r>
    </w:p>
    <w:p w:rsidR="00194C36" w:rsidRPr="00194C36" w:rsidRDefault="00296C0D" w:rsidP="00194C36">
      <w:pPr>
        <w:shd w:val="clear" w:color="auto" w:fill="FFFFFF"/>
        <w:spacing w:before="100" w:beforeAutospacing="1" w:after="360" w:line="240" w:lineRule="auto"/>
        <w:outlineLvl w:val="2"/>
        <w:rPr>
          <w:rFonts w:ascii="pt_sans_narrowbold" w:eastAsia="Times New Roman" w:hAnsi="pt_sans_narrowbold" w:cs="Arial"/>
          <w:caps/>
          <w:color w:val="000000"/>
          <w:sz w:val="23"/>
          <w:szCs w:val="23"/>
          <w:lang w:eastAsia="ru-RU"/>
        </w:rPr>
      </w:pPr>
      <w:hyperlink r:id="rId5" w:history="1">
        <w:r w:rsidR="00194C36" w:rsidRPr="00194C36">
          <w:rPr>
            <w:rFonts w:ascii="pt_sans_narrowbold" w:eastAsia="Times New Roman" w:hAnsi="pt_sans_narrowbold" w:cs="Arial"/>
            <w:caps/>
            <w:color w:val="319ED6"/>
            <w:sz w:val="23"/>
            <w:szCs w:val="23"/>
            <w:lang w:eastAsia="ru-RU"/>
          </w:rPr>
          <w:t>Опубликовать</w:t>
        </w:r>
      </w:hyperlink>
    </w:p>
    <w:p w:rsidR="00194C36" w:rsidRPr="00194C36" w:rsidRDefault="00296C0D" w:rsidP="00194C36">
      <w:pPr>
        <w:numPr>
          <w:ilvl w:val="0"/>
          <w:numId w:val="1"/>
        </w:numPr>
        <w:pBdr>
          <w:bottom w:val="single" w:sz="6" w:space="0" w:color="ECEEEF"/>
        </w:pBdr>
        <w:shd w:val="clear" w:color="auto" w:fill="FFFFFF"/>
        <w:spacing w:beforeAutospacing="1" w:after="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hyperlink r:id="rId6" w:history="1">
        <w:r w:rsidR="00194C36" w:rsidRPr="00194C36">
          <w:rPr>
            <w:rFonts w:ascii="pt_sansregular" w:eastAsia="Times New Roman" w:hAnsi="pt_sansregular" w:cs="Arial"/>
            <w:color w:val="505860"/>
            <w:sz w:val="18"/>
            <w:szCs w:val="18"/>
            <w:lang w:eastAsia="ru-RU"/>
          </w:rPr>
          <w:t>Facebook</w:t>
        </w:r>
      </w:hyperlink>
    </w:p>
    <w:p w:rsidR="00194C36" w:rsidRPr="00194C36" w:rsidRDefault="00296C0D" w:rsidP="00194C36">
      <w:pPr>
        <w:numPr>
          <w:ilvl w:val="0"/>
          <w:numId w:val="1"/>
        </w:numPr>
        <w:pBdr>
          <w:bottom w:val="single" w:sz="6" w:space="0" w:color="ECEEEF"/>
        </w:pBdr>
        <w:shd w:val="clear" w:color="auto" w:fill="FFFFFF"/>
        <w:spacing w:beforeAutospacing="1" w:after="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hyperlink r:id="rId7" w:history="1">
        <w:r w:rsidR="00194C36" w:rsidRPr="00194C36">
          <w:rPr>
            <w:rFonts w:ascii="pt_sansregular" w:eastAsia="Times New Roman" w:hAnsi="pt_sansregular" w:cs="Arial"/>
            <w:color w:val="505860"/>
            <w:sz w:val="18"/>
            <w:szCs w:val="18"/>
            <w:lang w:eastAsia="ru-RU"/>
          </w:rPr>
          <w:t>Twitter</w:t>
        </w:r>
      </w:hyperlink>
    </w:p>
    <w:p w:rsidR="00194C36" w:rsidRPr="00194C36" w:rsidRDefault="00296C0D" w:rsidP="00194C36">
      <w:pPr>
        <w:numPr>
          <w:ilvl w:val="0"/>
          <w:numId w:val="1"/>
        </w:numPr>
        <w:pBdr>
          <w:bottom w:val="single" w:sz="6" w:space="0" w:color="ECEEEF"/>
        </w:pBdr>
        <w:shd w:val="clear" w:color="auto" w:fill="FFFFFF"/>
        <w:spacing w:beforeAutospacing="1" w:after="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hyperlink r:id="rId8" w:history="1">
        <w:r w:rsidR="00194C36" w:rsidRPr="00194C36">
          <w:rPr>
            <w:rFonts w:ascii="pt_sansregular" w:eastAsia="Times New Roman" w:hAnsi="pt_sansregular" w:cs="Arial"/>
            <w:color w:val="505860"/>
            <w:sz w:val="18"/>
            <w:szCs w:val="18"/>
            <w:lang w:eastAsia="ru-RU"/>
          </w:rPr>
          <w:t>Вконтакте</w:t>
        </w:r>
      </w:hyperlink>
    </w:p>
    <w:p w:rsidR="00194C36" w:rsidRPr="00194C36" w:rsidRDefault="00296C0D" w:rsidP="00194C36">
      <w:pPr>
        <w:numPr>
          <w:ilvl w:val="0"/>
          <w:numId w:val="1"/>
        </w:numPr>
        <w:pBdr>
          <w:bottom w:val="single" w:sz="6" w:space="0" w:color="ECEEEF"/>
        </w:pBdr>
        <w:shd w:val="clear" w:color="auto" w:fill="FFFFFF"/>
        <w:spacing w:beforeAutospacing="1" w:after="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hyperlink r:id="rId9" w:history="1">
        <w:r w:rsidR="00194C36" w:rsidRPr="00194C36">
          <w:rPr>
            <w:rFonts w:ascii="pt_sansregular" w:eastAsia="Times New Roman" w:hAnsi="pt_sansregular" w:cs="Arial"/>
            <w:color w:val="505860"/>
            <w:sz w:val="18"/>
            <w:szCs w:val="18"/>
            <w:lang w:eastAsia="ru-RU"/>
          </w:rPr>
          <w:t>Livejournal</w:t>
        </w:r>
      </w:hyperlink>
    </w:p>
    <w:p w:rsidR="00194C36" w:rsidRPr="00194C36" w:rsidRDefault="00194C36" w:rsidP="00194C36">
      <w:pPr>
        <w:numPr>
          <w:ilvl w:val="0"/>
          <w:numId w:val="1"/>
        </w:numPr>
        <w:pBdr>
          <w:bottom w:val="single" w:sz="6" w:space="0" w:color="ECEEEF"/>
        </w:pBdr>
        <w:shd w:val="clear" w:color="auto" w:fill="FFFFFF"/>
        <w:spacing w:before="100" w:beforeAutospacing="1" w:after="10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  <w:t>Код для блога</w:t>
      </w:r>
    </w:p>
    <w:p w:rsidR="00194C36" w:rsidRPr="00194C36" w:rsidRDefault="00194C36" w:rsidP="00194C36">
      <w:pPr>
        <w:pBdr>
          <w:bottom w:val="single" w:sz="6" w:space="0" w:color="ECEEEF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</w:pPr>
      <w:r w:rsidRPr="00194C36">
        <w:rPr>
          <w:rFonts w:ascii="pt_sansregular" w:eastAsia="Times New Roman" w:hAnsi="pt_sansregular" w:cs="Arial"/>
          <w:vanish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57.75pt" o:ole="">
            <v:imagedata r:id="rId10" o:title=""/>
          </v:shape>
          <w:control r:id="rId11" w:name="DefaultOcxName" w:shapeid="_x0000_i1029"/>
        </w:object>
      </w:r>
    </w:p>
    <w:p w:rsidR="00194C36" w:rsidRPr="00194C36" w:rsidRDefault="00194C36" w:rsidP="00194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</w:pPr>
      <w:r w:rsidRPr="00194C36"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  <w:t>Одноклассники</w:t>
      </w:r>
    </w:p>
    <w:p w:rsidR="00194C36" w:rsidRPr="00194C36" w:rsidRDefault="00296C0D" w:rsidP="00194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</w:pPr>
      <w:hyperlink r:id="rId12" w:history="1">
        <w:r w:rsidR="00194C36" w:rsidRPr="00194C36">
          <w:rPr>
            <w:rFonts w:ascii="pt_sansregular" w:eastAsia="Times New Roman" w:hAnsi="pt_sansregular" w:cs="Arial"/>
            <w:vanish/>
            <w:color w:val="319ED6"/>
            <w:sz w:val="18"/>
            <w:szCs w:val="18"/>
            <w:lang w:eastAsia="ru-RU"/>
          </w:rPr>
          <w:t>Google +</w:t>
        </w:r>
      </w:hyperlink>
    </w:p>
    <w:p w:rsidR="00194C36" w:rsidRPr="00194C36" w:rsidRDefault="00194C36" w:rsidP="00194C36">
      <w:pPr>
        <w:numPr>
          <w:ilvl w:val="0"/>
          <w:numId w:val="3"/>
        </w:numPr>
        <w:pBdr>
          <w:bottom w:val="single" w:sz="6" w:space="0" w:color="ECEEEF"/>
        </w:pBdr>
        <w:shd w:val="clear" w:color="auto" w:fill="FFFFFF"/>
        <w:spacing w:before="100" w:beforeAutospacing="1" w:after="100" w:afterAutospacing="1"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  <w:r w:rsidRPr="00194C36"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  <w:t>Еще сервисы</w:t>
      </w:r>
    </w:p>
    <w:p w:rsidR="00194C36" w:rsidRPr="00194C36" w:rsidRDefault="00194C36" w:rsidP="00194C36">
      <w:pPr>
        <w:numPr>
          <w:ilvl w:val="0"/>
          <w:numId w:val="3"/>
        </w:numPr>
        <w:pBdr>
          <w:bottom w:val="single" w:sz="6" w:space="0" w:color="ECEEEF"/>
        </w:pBdr>
        <w:shd w:val="clear" w:color="auto" w:fill="FFFFFF"/>
        <w:spacing w:before="100" w:beforeAutospacing="1" w:after="100" w:afterAutospacing="1" w:line="240" w:lineRule="auto"/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</w:pPr>
      <w:r w:rsidRPr="00194C36">
        <w:rPr>
          <w:rFonts w:ascii="pt_sansregular" w:eastAsia="Times New Roman" w:hAnsi="pt_sansregular" w:cs="Arial"/>
          <w:vanish/>
          <w:color w:val="000000"/>
          <w:sz w:val="18"/>
          <w:szCs w:val="18"/>
          <w:lang w:eastAsia="ru-RU"/>
        </w:rPr>
        <w:t>Свернуть</w:t>
      </w:r>
    </w:p>
    <w:p w:rsidR="00194C36" w:rsidRPr="00194C36" w:rsidRDefault="00194C36" w:rsidP="00194C36">
      <w:pPr>
        <w:shd w:val="clear" w:color="auto" w:fill="FFFFFF"/>
        <w:spacing w:before="100" w:beforeAutospacing="1" w:after="360" w:line="240" w:lineRule="auto"/>
        <w:outlineLvl w:val="2"/>
        <w:rPr>
          <w:rFonts w:ascii="pt_sans_narrowbold" w:eastAsia="Times New Roman" w:hAnsi="pt_sans_narrowbold" w:cs="Arial"/>
          <w:caps/>
          <w:color w:val="000000"/>
          <w:sz w:val="23"/>
          <w:szCs w:val="23"/>
          <w:lang w:eastAsia="ru-RU"/>
        </w:rPr>
      </w:pPr>
      <w:r w:rsidRPr="00194C36">
        <w:rPr>
          <w:rFonts w:ascii="pt_sans_narrowbold" w:eastAsia="Times New Roman" w:hAnsi="pt_sans_narrowbold" w:cs="Arial"/>
          <w:caps/>
          <w:color w:val="000000"/>
          <w:sz w:val="23"/>
          <w:szCs w:val="23"/>
          <w:lang w:eastAsia="ru-RU"/>
        </w:rPr>
        <w:lastRenderedPageBreak/>
        <w:t>ТЕМЫ МАТЕРИАЛА</w:t>
      </w:r>
    </w:p>
    <w:p w:rsidR="00194C36" w:rsidRPr="00194C36" w:rsidRDefault="00296C0D" w:rsidP="00194C36">
      <w:pPr>
        <w:numPr>
          <w:ilvl w:val="0"/>
          <w:numId w:val="4"/>
        </w:numPr>
        <w:pBdr>
          <w:top w:val="single" w:sz="6" w:space="8" w:color="D9DCDF"/>
        </w:pBdr>
        <w:shd w:val="clear" w:color="auto" w:fill="FFFFFF"/>
        <w:spacing w:before="100" w:beforeAutospacing="1" w:after="100" w:afterAutospacing="1" w:line="195" w:lineRule="atLeast"/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</w:pPr>
      <w:hyperlink r:id="rId13" w:history="1">
        <w:r w:rsidR="00194C36" w:rsidRPr="00194C36">
          <w:rPr>
            <w:rFonts w:ascii="pt_sansregular" w:eastAsia="Times New Roman" w:hAnsi="pt_sansregular" w:cs="Arial"/>
            <w:color w:val="319ED6"/>
            <w:sz w:val="17"/>
            <w:szCs w:val="17"/>
            <w:lang w:eastAsia="ru-RU"/>
          </w:rPr>
          <w:t>Россия</w:t>
        </w:r>
      </w:hyperlink>
      <w:r w:rsidR="00194C36" w:rsidRPr="00194C36"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  <w:t xml:space="preserve"> </w:t>
      </w:r>
    </w:p>
    <w:p w:rsidR="00194C36" w:rsidRPr="00194C36" w:rsidRDefault="00296C0D" w:rsidP="00194C36">
      <w:pPr>
        <w:numPr>
          <w:ilvl w:val="0"/>
          <w:numId w:val="4"/>
        </w:numPr>
        <w:pBdr>
          <w:top w:val="single" w:sz="6" w:space="8" w:color="D9DCDF"/>
        </w:pBdr>
        <w:shd w:val="clear" w:color="auto" w:fill="FFFFFF"/>
        <w:spacing w:before="100" w:beforeAutospacing="1" w:after="100" w:afterAutospacing="1" w:line="195" w:lineRule="atLeast"/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</w:pPr>
      <w:hyperlink r:id="rId14" w:history="1">
        <w:r w:rsidR="00194C36" w:rsidRPr="00194C36">
          <w:rPr>
            <w:rFonts w:ascii="pt_sansregular" w:eastAsia="Times New Roman" w:hAnsi="pt_sansregular" w:cs="Arial"/>
            <w:color w:val="319ED6"/>
            <w:sz w:val="17"/>
            <w:szCs w:val="17"/>
            <w:lang w:eastAsia="ru-RU"/>
          </w:rPr>
          <w:t>Конкурсы</w:t>
        </w:r>
      </w:hyperlink>
      <w:r w:rsidR="00194C36" w:rsidRPr="00194C36"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  <w:t xml:space="preserve"> </w:t>
      </w:r>
    </w:p>
    <w:p w:rsidR="00194C36" w:rsidRPr="00194C36" w:rsidRDefault="00296C0D" w:rsidP="00194C36">
      <w:pPr>
        <w:numPr>
          <w:ilvl w:val="0"/>
          <w:numId w:val="4"/>
        </w:numPr>
        <w:pBdr>
          <w:top w:val="single" w:sz="6" w:space="8" w:color="D9DCDF"/>
        </w:pBdr>
        <w:shd w:val="clear" w:color="auto" w:fill="FFFFFF"/>
        <w:spacing w:before="100" w:beforeAutospacing="1" w:after="100" w:afterAutospacing="1" w:line="195" w:lineRule="atLeast"/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</w:pPr>
      <w:hyperlink r:id="rId15" w:history="1">
        <w:r w:rsidR="00194C36" w:rsidRPr="00194C36">
          <w:rPr>
            <w:rFonts w:ascii="pt_sansregular" w:eastAsia="Times New Roman" w:hAnsi="pt_sansregular" w:cs="Arial"/>
            <w:color w:val="319ED6"/>
            <w:sz w:val="17"/>
            <w:szCs w:val="17"/>
            <w:lang w:eastAsia="ru-RU"/>
          </w:rPr>
          <w:t>физкультура и спорт</w:t>
        </w:r>
      </w:hyperlink>
      <w:r w:rsidR="00194C36" w:rsidRPr="00194C36">
        <w:rPr>
          <w:rFonts w:ascii="pt_sansregular" w:eastAsia="Times New Roman" w:hAnsi="pt_sansregular" w:cs="Arial"/>
          <w:color w:val="000000"/>
          <w:sz w:val="17"/>
          <w:szCs w:val="17"/>
          <w:lang w:eastAsia="ru-RU"/>
        </w:rPr>
        <w:t xml:space="preserve"> </w:t>
      </w:r>
    </w:p>
    <w:p w:rsidR="00194C36" w:rsidRPr="00194C36" w:rsidRDefault="00194C36" w:rsidP="00194C36">
      <w:pPr>
        <w:shd w:val="clear" w:color="auto" w:fill="FFFFFF"/>
        <w:spacing w:line="240" w:lineRule="auto"/>
        <w:rPr>
          <w:rFonts w:ascii="pt_sansregular" w:eastAsia="Times New Roman" w:hAnsi="pt_sansregular" w:cs="Arial"/>
          <w:color w:val="000000"/>
          <w:sz w:val="18"/>
          <w:szCs w:val="18"/>
          <w:lang w:eastAsia="ru-RU"/>
        </w:rPr>
      </w:pPr>
    </w:p>
    <w:p w:rsidR="00077B56" w:rsidRDefault="00077B56"/>
    <w:sectPr w:rsidR="000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_narrow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F11"/>
    <w:multiLevelType w:val="multilevel"/>
    <w:tmpl w:val="6BC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065F5"/>
    <w:multiLevelType w:val="multilevel"/>
    <w:tmpl w:val="619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32DCC"/>
    <w:multiLevelType w:val="multilevel"/>
    <w:tmpl w:val="38F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63E00"/>
    <w:multiLevelType w:val="multilevel"/>
    <w:tmpl w:val="68B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E"/>
    <w:rsid w:val="00077B56"/>
    <w:rsid w:val="00194C36"/>
    <w:rsid w:val="00296C0D"/>
    <w:rsid w:val="003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13E0E6-6D4C-4587-A35F-27DD1F7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28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3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hare.php?url=http%3A//xn--80abucjiibhv9a.xn--p1ai/%25D0%25BD%25D0%25BE%25D0%25B2%25D0%25BE%25D1%2581%25D1%2582%25D0%25B8/9767" TargetMode="External"/><Relationship Id="rId13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countries=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share?url=&amp;text=%D0%9F%D1%80%D0%B8%D0%BD%D0%B8%D0%BC%D0%B0%D1%8E%D1%82%D1%81%D1%8F%20%D0%B7%D0%B0%D1%8F%D0%B2%D0%BA%D0%B8%20%D0%BD%D0%B0%20%D0%92%D1%81%D0%B5%D1%80%D0%BE%D1%81%D1%81%D0%B8%D0%B9%D1%81%D0%BA%D0%B8%D0%B9%20%D0%BA%D0%BE%D0%BD%D0%BA%D1%83%D1%80%D1%81%20%D1%82%D1%8C%D1%8E%D1%82%D0%BE%D1%80%D1%81%D0%BA%D0%B8%D1%85%20%D0%BF%D1%80%D0%BE%D0%B5%D0%BA%D1%82%D0%BE%D0%B2%20%D0%B2%20%D0%BE%D0%B1%D0%BB%D0%B0%D1%81%D1%82%D0%B8%20%D1%80%D0%B0%D0%B7%D0%B2%D0%B8%D1%82%D0%B8%D1%8F%20%D1%84%D0%B8%D0%B7%D0%B8%D1%87%D0%B5%D1%81%D0%BA%D0%BE%D0%B9%20%D0%BA%D1%83%D0%BB%D1%8C%D1%82%D1%83%D1%80%D1%8B%20http%3A//xn--80abucjiibhv9a.xn--p1ai/%25D0%25BD%25D0%25BE%25D0%25B2%25D0%25BE%25D1%2581%25D1%2582%25D0%25B8/9767" TargetMode="External"/><Relationship Id="rId12" Type="http://schemas.openxmlformats.org/officeDocument/2006/relationships/hyperlink" Target="https://plus.google.com/share?url=http%3A//xn--80abucjiibhv9a.xn--p1ai/%25D0%25BD%25D0%25BE%25D0%25B2%25D0%25BE%25D1%2581%25D1%2582%25D0%25B8/97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.php?u=http%3A//xn--80abucjiibhv9a.xn--p1ai/%25D0%25BD%25D0%25BE%25D0%25B2%25D0%25BE%25D1%2581%25D1%2582%25D0%25B8/9767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&#1084;&#1080;&#1085;&#1086;&#1073;&#1088;&#1085;&#1072;&#1091;&#1082;&#1080;.&#1088;&#1092;/%D0%BF%D1%80%D0%B5%D1%81%D1%81-%D1%86%D0%B5%D0%BD%D1%82%D1%80/9767" TargetMode="External"/><Relationship Id="rId15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25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livejournal.com/update.bml?event=%0A%3Cdiv%3E%3Ca%20href%3D%22http%3A//xn--80abucjiibhv9a.xn--p1ai/%25D0%25BD%25D0%25BE%25D0%25B2%25D0%25BE%25D1%2581%25D1%2582%25D0%25B8/9767%22%20style%3D%22color%3A%230f7bb7%3Btext-decoration%3Aunderline%3B%22%3E%D0%9F%D1%80%D0%B8%D0%BD%D0%B8%D0%BC%D0%B0%D1%8E%D1%82%D1%81%D1%8F%20%D0%B7%D0%B0%D1%8F%D0%B2%D0%BA%D0%B8%20%D0%BD%D0%B0%20%D0%92%D1%81%D0%B5%D1%80%D0%BE%D1%81%D1%81%D0%B8%D0%B9%D1%81%D0%BA%D0%B8%D0%B9%20%D0%BA%D0%BE%D0%BD%D0%BA%D1%83%D1%80%D1%81%20%D1%82%D1%8C%D1%8E%D1%82%D0%BE%D1%80%D1%81%D0%BA%D0%B8%D1%85%20%D0%BF%D1%80%D0%BE%D0%B5%D0%BA%D1%82%D0%BE%D0%B2%20%D0%B2%20%D0%BE%D0%B1%D0%BB%D0%B0%D1%81%D1%82%D0%B8%20%D1%80%D0%B0%D0%B7%D0%B2%D0%B8%D1%82%D0%B8%D1%8F%20%D1%84%D0%B8%D0%B7%D0%B8%D1%87%D0%B5%D1%81%D0%BA%D0%BE%D0%B9%20%D0%BA%D1%83%D0%BB%D1%8C%D1%82%D1%83%D1%80%D1%8B%3C/a%3E%0A%20%20%3Cspan%20style%3D%22color%3A%23848484%3Btext-decoration%3Anone%22%3E22%20%D0%BC%D0%B0%D1%80%D1%82%D0%B0%202017%20%D0%B3%D0%BE%D0%B4%D0%B0%2C%2013%3A29%3C/span%3E%3C/div%3E%0A&amp;subject=%D0%9F%D1%80%D0%B8%D0%BD%D0%B8%D0%BC%D0%B0%D1%8E%D1%82%D1%81%D1%8F%20%D0%B7%D0%B0%D1%8F%D0%B2%D0%BA%D0%B8%20%D0%BD%D0%B0%20%D0%92%D1%81%D0%B5%D1%80%D0%BE%D1%81%D1%81%D0%B8%D0%B9%D1%81%D0%BA%D0%B8%D0%B9%20%D0%BA%D0%BE%D0%BD%D0%BA%D1%83%D1%80%D1%81%20%D1%82%D1%8C%D1%8E%D1%82%D0%BE%D1%80%D1%81%D0%BA%D0%B8%D1%85%20%D0%BF%D1%80%D0%BE%D0%B5%D0%BA%D1%82%D0%BE%D0%B2%20%D0%B2%20%D0%BE%D0%B1%D0%BB%D0%B0%D1%81%D1%82%D0%B8%20%D1%80%D0%B0%D0%B7%D0%B2%D0%B8%D1%82%D0%B8%D1%8F%20%D1%84%D0%B8%D0%B7%D0%B8%D1%87%D0%B5%D1%81%D0%BA%D0%BE%D0%B9%20%D0%BA%D1%83%D0%BB%D1%8C%D1%82%D1%83%D1%80%D1%8B" TargetMode="External"/><Relationship Id="rId14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6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Багреева Алёна Андреевна</cp:lastModifiedBy>
  <cp:revision>2</cp:revision>
  <dcterms:created xsi:type="dcterms:W3CDTF">2017-03-27T07:54:00Z</dcterms:created>
  <dcterms:modified xsi:type="dcterms:W3CDTF">2017-03-27T07:54:00Z</dcterms:modified>
</cp:coreProperties>
</file>